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57" w:rsidRDefault="00D14657"/>
    <w:p w:rsidR="00D14657" w:rsidRDefault="00D14657"/>
    <w:p w:rsidR="00D14657" w:rsidRPr="00035F7F" w:rsidRDefault="004703DA" w:rsidP="004703DA">
      <w:pPr>
        <w:jc w:val="center"/>
        <w:rPr>
          <w:rFonts w:ascii="Arial" w:hAnsi="Arial" w:cs="Arial"/>
          <w:b/>
          <w:sz w:val="24"/>
          <w:szCs w:val="24"/>
        </w:rPr>
      </w:pPr>
      <w:r w:rsidRPr="00035F7F">
        <w:rPr>
          <w:rFonts w:ascii="Arial" w:hAnsi="Arial" w:cs="Arial"/>
          <w:b/>
          <w:sz w:val="24"/>
          <w:szCs w:val="24"/>
        </w:rPr>
        <w:t>Relatório de Eventos 2017</w:t>
      </w:r>
    </w:p>
    <w:p w:rsidR="00035F7F" w:rsidRPr="00035F7F" w:rsidRDefault="00035F7F" w:rsidP="004703DA">
      <w:pPr>
        <w:jc w:val="center"/>
        <w:rPr>
          <w:rFonts w:ascii="Arial" w:hAnsi="Arial" w:cs="Arial"/>
          <w:b/>
          <w:sz w:val="24"/>
          <w:szCs w:val="24"/>
        </w:rPr>
      </w:pPr>
      <w:r w:rsidRPr="00035F7F">
        <w:rPr>
          <w:rFonts w:ascii="Arial" w:hAnsi="Arial" w:cs="Arial"/>
          <w:b/>
          <w:sz w:val="24"/>
          <w:szCs w:val="24"/>
        </w:rPr>
        <w:t>Avaliação Quantitativa</w:t>
      </w:r>
    </w:p>
    <w:tbl>
      <w:tblPr>
        <w:tblStyle w:val="Tabelacomgrade"/>
        <w:tblW w:w="0" w:type="auto"/>
        <w:tblLook w:val="04A0"/>
      </w:tblPr>
      <w:tblGrid>
        <w:gridCol w:w="2161"/>
        <w:gridCol w:w="2203"/>
        <w:gridCol w:w="2161"/>
        <w:gridCol w:w="2839"/>
      </w:tblGrid>
      <w:tr w:rsidR="00D14657" w:rsidRPr="00035F7F" w:rsidTr="00035F7F">
        <w:tc>
          <w:tcPr>
            <w:tcW w:w="2161" w:type="dxa"/>
          </w:tcPr>
          <w:p w:rsidR="00D14657" w:rsidRPr="00035F7F" w:rsidRDefault="00D14657" w:rsidP="00035F7F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5F7F">
              <w:rPr>
                <w:rFonts w:ascii="Arial" w:hAnsi="Arial" w:cs="Arial"/>
                <w:b/>
                <w:sz w:val="24"/>
                <w:szCs w:val="24"/>
              </w:rPr>
              <w:t>Tipo de eventos</w:t>
            </w:r>
          </w:p>
        </w:tc>
        <w:tc>
          <w:tcPr>
            <w:tcW w:w="2161" w:type="dxa"/>
          </w:tcPr>
          <w:p w:rsidR="00D14657" w:rsidRPr="00035F7F" w:rsidRDefault="00D14657" w:rsidP="00035F7F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5F7F">
              <w:rPr>
                <w:rFonts w:ascii="Arial" w:hAnsi="Arial" w:cs="Arial"/>
                <w:b/>
                <w:sz w:val="24"/>
                <w:szCs w:val="24"/>
              </w:rPr>
              <w:t>Número de eventos</w:t>
            </w:r>
          </w:p>
        </w:tc>
        <w:tc>
          <w:tcPr>
            <w:tcW w:w="2161" w:type="dxa"/>
          </w:tcPr>
          <w:p w:rsidR="00D14657" w:rsidRPr="00035F7F" w:rsidRDefault="00D14657" w:rsidP="00035F7F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35F7F">
              <w:rPr>
                <w:rFonts w:ascii="Arial" w:hAnsi="Arial" w:cs="Arial"/>
                <w:b/>
                <w:sz w:val="24"/>
                <w:szCs w:val="24"/>
              </w:rPr>
              <w:t>Depto / Pró-reitoria</w:t>
            </w:r>
          </w:p>
          <w:p w:rsidR="00D14657" w:rsidRPr="00035F7F" w:rsidRDefault="00D14657" w:rsidP="00035F7F">
            <w:pPr>
              <w:rPr>
                <w:rFonts w:ascii="Arial" w:hAnsi="Arial" w:cs="Arial"/>
                <w:sz w:val="24"/>
                <w:szCs w:val="24"/>
              </w:rPr>
            </w:pPr>
            <w:r w:rsidRPr="00035F7F">
              <w:rPr>
                <w:rFonts w:ascii="Arial" w:hAnsi="Arial" w:cs="Arial"/>
                <w:b/>
                <w:sz w:val="24"/>
                <w:szCs w:val="24"/>
              </w:rPr>
              <w:t>Área</w:t>
            </w:r>
            <w:r w:rsidR="004703DA" w:rsidRPr="00035F7F"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Start"/>
            <w:r w:rsidR="004703DA" w:rsidRPr="00035F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="004703DA" w:rsidRPr="00035F7F">
              <w:rPr>
                <w:rFonts w:ascii="Arial" w:hAnsi="Arial" w:cs="Arial"/>
                <w:b/>
                <w:sz w:val="24"/>
                <w:szCs w:val="24"/>
              </w:rPr>
              <w:t xml:space="preserve">Biociências, </w:t>
            </w:r>
            <w:r w:rsidR="00035F7F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4703DA" w:rsidRPr="00035F7F">
              <w:rPr>
                <w:rFonts w:ascii="Arial" w:hAnsi="Arial" w:cs="Arial"/>
                <w:b/>
                <w:sz w:val="24"/>
                <w:szCs w:val="24"/>
              </w:rPr>
              <w:t>umanas ou Exatas</w:t>
            </w:r>
          </w:p>
        </w:tc>
        <w:tc>
          <w:tcPr>
            <w:tcW w:w="2839" w:type="dxa"/>
          </w:tcPr>
          <w:p w:rsidR="00D14657" w:rsidRPr="00035F7F" w:rsidRDefault="00044470" w:rsidP="00035F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35F7F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  <w:r w:rsidRPr="00035F7F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="00D14657" w:rsidRPr="00035F7F">
              <w:rPr>
                <w:rFonts w:ascii="Arial" w:hAnsi="Arial" w:cs="Arial"/>
                <w:b/>
                <w:sz w:val="24"/>
                <w:szCs w:val="24"/>
              </w:rPr>
              <w:t>Público atingido</w:t>
            </w:r>
          </w:p>
        </w:tc>
      </w:tr>
      <w:tr w:rsidR="00D14657" w:rsidRPr="00035F7F" w:rsidTr="00035F7F">
        <w:tc>
          <w:tcPr>
            <w:tcW w:w="2161" w:type="dxa"/>
          </w:tcPr>
          <w:p w:rsidR="00D14657" w:rsidRPr="00035F7F" w:rsidRDefault="00D14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D14657" w:rsidRPr="00035F7F" w:rsidRDefault="00D14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D14657" w:rsidRPr="00035F7F" w:rsidRDefault="00D14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</w:tcPr>
          <w:p w:rsidR="00D14657" w:rsidRPr="00035F7F" w:rsidRDefault="00D14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657" w:rsidRPr="00035F7F" w:rsidTr="00035F7F">
        <w:tc>
          <w:tcPr>
            <w:tcW w:w="2161" w:type="dxa"/>
          </w:tcPr>
          <w:p w:rsidR="00D14657" w:rsidRPr="00035F7F" w:rsidRDefault="00D14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D14657" w:rsidRPr="00035F7F" w:rsidRDefault="00D14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D14657" w:rsidRPr="00035F7F" w:rsidRDefault="00D14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</w:tcPr>
          <w:p w:rsidR="00D14657" w:rsidRPr="00035F7F" w:rsidRDefault="00D14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657" w:rsidRPr="00035F7F" w:rsidTr="00035F7F">
        <w:tc>
          <w:tcPr>
            <w:tcW w:w="2161" w:type="dxa"/>
          </w:tcPr>
          <w:p w:rsidR="00D14657" w:rsidRPr="00035F7F" w:rsidRDefault="00D14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D14657" w:rsidRPr="00035F7F" w:rsidRDefault="00D14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D14657" w:rsidRPr="00035F7F" w:rsidRDefault="00D14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</w:tcPr>
          <w:p w:rsidR="00D14657" w:rsidRPr="00035F7F" w:rsidRDefault="00D14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657" w:rsidRPr="00035F7F" w:rsidTr="00035F7F">
        <w:tc>
          <w:tcPr>
            <w:tcW w:w="2161" w:type="dxa"/>
          </w:tcPr>
          <w:p w:rsidR="00D14657" w:rsidRPr="00035F7F" w:rsidRDefault="00D14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D14657" w:rsidRPr="00035F7F" w:rsidRDefault="00D14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D14657" w:rsidRPr="00035F7F" w:rsidRDefault="00D14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</w:tcPr>
          <w:p w:rsidR="00D14657" w:rsidRPr="00035F7F" w:rsidRDefault="00D14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657" w:rsidRPr="00035F7F" w:rsidTr="00035F7F">
        <w:tc>
          <w:tcPr>
            <w:tcW w:w="2161" w:type="dxa"/>
          </w:tcPr>
          <w:p w:rsidR="00D14657" w:rsidRPr="00035F7F" w:rsidRDefault="00D14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D14657" w:rsidRPr="00035F7F" w:rsidRDefault="00D14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D14657" w:rsidRPr="00035F7F" w:rsidRDefault="00D14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</w:tcPr>
          <w:p w:rsidR="00D14657" w:rsidRPr="00035F7F" w:rsidRDefault="00D14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657" w:rsidRPr="00035F7F" w:rsidTr="00035F7F">
        <w:tc>
          <w:tcPr>
            <w:tcW w:w="2161" w:type="dxa"/>
          </w:tcPr>
          <w:p w:rsidR="00D14657" w:rsidRPr="00035F7F" w:rsidRDefault="00D14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D14657" w:rsidRPr="00035F7F" w:rsidRDefault="00D14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D14657" w:rsidRPr="00035F7F" w:rsidRDefault="00D14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</w:tcPr>
          <w:p w:rsidR="00D14657" w:rsidRPr="00035F7F" w:rsidRDefault="00D14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657" w:rsidRPr="00035F7F" w:rsidTr="00035F7F">
        <w:tc>
          <w:tcPr>
            <w:tcW w:w="2161" w:type="dxa"/>
          </w:tcPr>
          <w:p w:rsidR="00D14657" w:rsidRPr="00035F7F" w:rsidRDefault="00D14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D14657" w:rsidRPr="00035F7F" w:rsidRDefault="00D14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D14657" w:rsidRPr="00035F7F" w:rsidRDefault="00D14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</w:tcPr>
          <w:p w:rsidR="00D14657" w:rsidRPr="00035F7F" w:rsidRDefault="00D14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657" w:rsidRPr="00035F7F" w:rsidTr="00035F7F">
        <w:tc>
          <w:tcPr>
            <w:tcW w:w="2161" w:type="dxa"/>
          </w:tcPr>
          <w:p w:rsidR="00D14657" w:rsidRPr="00035F7F" w:rsidRDefault="00D14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D14657" w:rsidRPr="00035F7F" w:rsidRDefault="00D14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D14657" w:rsidRPr="00035F7F" w:rsidRDefault="00D14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</w:tcPr>
          <w:p w:rsidR="00D14657" w:rsidRPr="00035F7F" w:rsidRDefault="00D14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657" w:rsidRPr="00035F7F" w:rsidTr="00035F7F">
        <w:tc>
          <w:tcPr>
            <w:tcW w:w="2161" w:type="dxa"/>
          </w:tcPr>
          <w:p w:rsidR="00D14657" w:rsidRPr="00035F7F" w:rsidRDefault="00D14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D14657" w:rsidRPr="00035F7F" w:rsidRDefault="00D14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D14657" w:rsidRPr="00035F7F" w:rsidRDefault="00D14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</w:tcPr>
          <w:p w:rsidR="00D14657" w:rsidRPr="00035F7F" w:rsidRDefault="00D14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657" w:rsidRPr="00035F7F" w:rsidTr="00035F7F">
        <w:tc>
          <w:tcPr>
            <w:tcW w:w="2161" w:type="dxa"/>
          </w:tcPr>
          <w:p w:rsidR="00D14657" w:rsidRPr="00035F7F" w:rsidRDefault="00D14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D14657" w:rsidRPr="00035F7F" w:rsidRDefault="00D14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D14657" w:rsidRPr="00035F7F" w:rsidRDefault="00D14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</w:tcPr>
          <w:p w:rsidR="00D14657" w:rsidRPr="00035F7F" w:rsidRDefault="00D14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657" w:rsidRPr="00035F7F" w:rsidTr="00035F7F">
        <w:tc>
          <w:tcPr>
            <w:tcW w:w="2161" w:type="dxa"/>
          </w:tcPr>
          <w:p w:rsidR="00D14657" w:rsidRPr="00035F7F" w:rsidRDefault="00D14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D14657" w:rsidRPr="00035F7F" w:rsidRDefault="00D14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D14657" w:rsidRPr="00035F7F" w:rsidRDefault="00D14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</w:tcPr>
          <w:p w:rsidR="00D14657" w:rsidRPr="00035F7F" w:rsidRDefault="00D14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2C89" w:rsidRPr="00035F7F" w:rsidRDefault="00E02C89">
      <w:pPr>
        <w:rPr>
          <w:rFonts w:ascii="Arial" w:hAnsi="Arial" w:cs="Arial"/>
          <w:sz w:val="24"/>
          <w:szCs w:val="24"/>
        </w:rPr>
      </w:pPr>
    </w:p>
    <w:p w:rsidR="00044470" w:rsidRPr="00035F7F" w:rsidRDefault="00CB4899" w:rsidP="00CB48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35F7F">
        <w:rPr>
          <w:rFonts w:ascii="Arial" w:hAnsi="Arial" w:cs="Arial"/>
          <w:b/>
          <w:sz w:val="24"/>
          <w:szCs w:val="24"/>
        </w:rPr>
        <w:t>1</w:t>
      </w:r>
      <w:proofErr w:type="gramEnd"/>
      <w:r w:rsidRPr="00035F7F">
        <w:rPr>
          <w:rFonts w:ascii="Arial" w:hAnsi="Arial" w:cs="Arial"/>
          <w:b/>
          <w:sz w:val="24"/>
          <w:szCs w:val="24"/>
        </w:rPr>
        <w:t xml:space="preserve">) </w:t>
      </w:r>
      <w:r w:rsidR="00044470" w:rsidRPr="00035F7F">
        <w:rPr>
          <w:rFonts w:ascii="Arial" w:hAnsi="Arial" w:cs="Arial"/>
          <w:b/>
          <w:sz w:val="24"/>
          <w:szCs w:val="24"/>
        </w:rPr>
        <w:t xml:space="preserve">Tipo de evento: </w:t>
      </w:r>
      <w:r w:rsidR="00044470" w:rsidRPr="00035F7F">
        <w:rPr>
          <w:rFonts w:ascii="Arial" w:hAnsi="Arial" w:cs="Arial"/>
          <w:bCs/>
          <w:sz w:val="24"/>
          <w:szCs w:val="24"/>
        </w:rPr>
        <w:t>para melhor adequação, consultar a tabela abaixo:</w:t>
      </w:r>
    </w:p>
    <w:p w:rsidR="00044470" w:rsidRPr="00035F7F" w:rsidRDefault="00044470" w:rsidP="00044470">
      <w:pPr>
        <w:pStyle w:val="Subttulo"/>
        <w:spacing w:line="360" w:lineRule="auto"/>
        <w:rPr>
          <w:rFonts w:ascii="Arial" w:hAnsi="Arial" w:cs="Arial"/>
          <w:sz w:val="24"/>
          <w:szCs w:val="24"/>
        </w:rPr>
      </w:pPr>
      <w:r w:rsidRPr="00035F7F">
        <w:rPr>
          <w:rFonts w:ascii="Arial" w:hAnsi="Arial" w:cs="Arial"/>
          <w:b/>
          <w:sz w:val="24"/>
          <w:szCs w:val="24"/>
        </w:rPr>
        <w:t>Tipos de eventos de acordo com o Censo Universitário e o Plano Nacional de Extensão</w:t>
      </w:r>
      <w:r w:rsidRPr="00035F7F">
        <w:rPr>
          <w:rFonts w:ascii="Arial" w:hAnsi="Arial" w:cs="Arial"/>
          <w:sz w:val="24"/>
          <w:szCs w:val="24"/>
        </w:rPr>
        <w:t>:</w:t>
      </w:r>
    </w:p>
    <w:p w:rsidR="00044470" w:rsidRPr="00035F7F" w:rsidRDefault="00044470" w:rsidP="00044470">
      <w:pPr>
        <w:pStyle w:val="Subttulo"/>
        <w:spacing w:line="360" w:lineRule="auto"/>
        <w:rPr>
          <w:rFonts w:ascii="Arial" w:hAnsi="Arial" w:cs="Arial"/>
          <w:sz w:val="24"/>
          <w:szCs w:val="24"/>
        </w:rPr>
      </w:pPr>
      <w:r w:rsidRPr="00035F7F">
        <w:rPr>
          <w:rFonts w:ascii="Arial" w:hAnsi="Arial" w:cs="Arial"/>
          <w:b/>
          <w:sz w:val="24"/>
          <w:szCs w:val="24"/>
        </w:rPr>
        <w:t xml:space="preserve">Congresso: </w:t>
      </w:r>
      <w:r w:rsidRPr="00035F7F">
        <w:rPr>
          <w:rFonts w:ascii="Arial" w:hAnsi="Arial" w:cs="Arial"/>
          <w:sz w:val="24"/>
          <w:szCs w:val="24"/>
        </w:rPr>
        <w:t xml:space="preserve">evento de grandes proporções, de âmbito nacional ou internacional, em geral com duração de três a sete dias, que reúne participantes de uma comunidade científica ou profissional ampla. Abrange um conjunto de atividades como: mesa redonda, palestras, conferências, cursos, oficinas (ou workshop ou laboratório, com duração de até oito horas – se igual ou superior a oito horas, deve ser classificado como curso). Inclui-se nesta classificação a conferência como evento. </w:t>
      </w:r>
    </w:p>
    <w:p w:rsidR="00044470" w:rsidRPr="00035F7F" w:rsidRDefault="00044470" w:rsidP="00044470">
      <w:pPr>
        <w:pStyle w:val="Subttulo"/>
        <w:spacing w:line="360" w:lineRule="auto"/>
        <w:rPr>
          <w:rFonts w:ascii="Arial" w:hAnsi="Arial" w:cs="Arial"/>
          <w:sz w:val="24"/>
          <w:szCs w:val="24"/>
        </w:rPr>
      </w:pPr>
      <w:r w:rsidRPr="00035F7F">
        <w:rPr>
          <w:rFonts w:ascii="Arial" w:hAnsi="Arial" w:cs="Arial"/>
          <w:b/>
          <w:sz w:val="24"/>
          <w:szCs w:val="24"/>
        </w:rPr>
        <w:t xml:space="preserve">Seminário: </w:t>
      </w:r>
      <w:r w:rsidRPr="00035F7F">
        <w:rPr>
          <w:rFonts w:ascii="Arial" w:hAnsi="Arial" w:cs="Arial"/>
          <w:sz w:val="24"/>
          <w:szCs w:val="24"/>
        </w:rPr>
        <w:t>eventos científicos</w:t>
      </w:r>
      <w:r w:rsidRPr="00035F7F">
        <w:rPr>
          <w:rFonts w:ascii="Arial" w:hAnsi="Arial" w:cs="Arial"/>
          <w:b/>
          <w:sz w:val="24"/>
          <w:szCs w:val="24"/>
        </w:rPr>
        <w:t xml:space="preserve"> </w:t>
      </w:r>
      <w:r w:rsidRPr="00035F7F">
        <w:rPr>
          <w:rFonts w:ascii="Arial" w:hAnsi="Arial" w:cs="Arial"/>
          <w:sz w:val="24"/>
          <w:szCs w:val="24"/>
        </w:rPr>
        <w:t>de âmbito menor do que o congresso, tanto em termos de duração (de algumas horas a um ou dois dias), quanto ao número de participantes, cobrindo campos de conhecimento mais especializados. Incluem-se nesta classificação: palestras, aulas inaugurais, recepção aos calouros, solenidade de formatura</w:t>
      </w:r>
    </w:p>
    <w:p w:rsidR="00044470" w:rsidRPr="00035F7F" w:rsidRDefault="00044470" w:rsidP="00044470">
      <w:pPr>
        <w:pStyle w:val="Subttulo"/>
        <w:spacing w:line="360" w:lineRule="auto"/>
        <w:rPr>
          <w:rFonts w:ascii="Arial" w:hAnsi="Arial" w:cs="Arial"/>
          <w:sz w:val="24"/>
          <w:szCs w:val="24"/>
        </w:rPr>
      </w:pPr>
      <w:r w:rsidRPr="00035F7F">
        <w:rPr>
          <w:rFonts w:ascii="Arial" w:hAnsi="Arial" w:cs="Arial"/>
          <w:b/>
          <w:sz w:val="24"/>
          <w:szCs w:val="24"/>
        </w:rPr>
        <w:lastRenderedPageBreak/>
        <w:t xml:space="preserve">Ciclo de debates: </w:t>
      </w:r>
      <w:r w:rsidRPr="00035F7F">
        <w:rPr>
          <w:rFonts w:ascii="Arial" w:hAnsi="Arial" w:cs="Arial"/>
          <w:sz w:val="24"/>
          <w:szCs w:val="24"/>
        </w:rPr>
        <w:t xml:space="preserve">encontros </w:t>
      </w:r>
      <w:proofErr w:type="spellStart"/>
      <w:r w:rsidRPr="00035F7F">
        <w:rPr>
          <w:rFonts w:ascii="Arial" w:hAnsi="Arial" w:cs="Arial"/>
          <w:sz w:val="24"/>
          <w:szCs w:val="24"/>
        </w:rPr>
        <w:t>sequenciais</w:t>
      </w:r>
      <w:proofErr w:type="spellEnd"/>
      <w:r w:rsidRPr="00035F7F">
        <w:rPr>
          <w:rFonts w:ascii="Arial" w:hAnsi="Arial" w:cs="Arial"/>
          <w:sz w:val="24"/>
          <w:szCs w:val="24"/>
        </w:rPr>
        <w:t xml:space="preserve"> que visam à discussão de um tema específico. Inclui: ciclo, circuito, semana pedagógica. </w:t>
      </w:r>
    </w:p>
    <w:p w:rsidR="00044470" w:rsidRPr="00035F7F" w:rsidRDefault="00044470" w:rsidP="00044470">
      <w:pPr>
        <w:pStyle w:val="Subttulo"/>
        <w:spacing w:line="360" w:lineRule="auto"/>
        <w:rPr>
          <w:rFonts w:ascii="Arial" w:hAnsi="Arial" w:cs="Arial"/>
          <w:sz w:val="24"/>
          <w:szCs w:val="24"/>
        </w:rPr>
      </w:pPr>
      <w:r w:rsidRPr="00035F7F">
        <w:rPr>
          <w:rFonts w:ascii="Arial" w:hAnsi="Arial" w:cs="Arial"/>
          <w:b/>
          <w:sz w:val="24"/>
          <w:szCs w:val="24"/>
        </w:rPr>
        <w:t>Exposição:</w:t>
      </w:r>
      <w:r w:rsidRPr="00035F7F">
        <w:rPr>
          <w:rFonts w:ascii="Arial" w:hAnsi="Arial" w:cs="Arial"/>
          <w:sz w:val="24"/>
          <w:szCs w:val="24"/>
        </w:rPr>
        <w:t xml:space="preserve"> exibição pública de obras de arte, produtos, serviços, etc. Inclui: feira, salão, </w:t>
      </w:r>
      <w:proofErr w:type="gramStart"/>
      <w:r w:rsidRPr="00035F7F">
        <w:rPr>
          <w:rFonts w:ascii="Arial" w:hAnsi="Arial" w:cs="Arial"/>
          <w:sz w:val="24"/>
          <w:szCs w:val="24"/>
        </w:rPr>
        <w:t>mostra,</w:t>
      </w:r>
      <w:proofErr w:type="gramEnd"/>
      <w:r w:rsidRPr="00035F7F">
        <w:rPr>
          <w:rFonts w:ascii="Arial" w:hAnsi="Arial" w:cs="Arial"/>
          <w:sz w:val="24"/>
          <w:szCs w:val="24"/>
        </w:rPr>
        <w:t xml:space="preserve"> lançamento de livro.</w:t>
      </w:r>
    </w:p>
    <w:p w:rsidR="00044470" w:rsidRPr="00035F7F" w:rsidRDefault="00044470" w:rsidP="00044470">
      <w:pPr>
        <w:pStyle w:val="Subttulo"/>
        <w:spacing w:line="360" w:lineRule="auto"/>
        <w:rPr>
          <w:rFonts w:ascii="Arial" w:hAnsi="Arial" w:cs="Arial"/>
          <w:sz w:val="24"/>
          <w:szCs w:val="24"/>
        </w:rPr>
      </w:pPr>
      <w:r w:rsidRPr="00035F7F">
        <w:rPr>
          <w:rFonts w:ascii="Arial" w:hAnsi="Arial" w:cs="Arial"/>
          <w:b/>
          <w:sz w:val="24"/>
          <w:szCs w:val="24"/>
        </w:rPr>
        <w:t>Espetáculo:</w:t>
      </w:r>
      <w:r w:rsidRPr="00035F7F">
        <w:rPr>
          <w:rFonts w:ascii="Arial" w:hAnsi="Arial" w:cs="Arial"/>
          <w:sz w:val="24"/>
          <w:szCs w:val="24"/>
        </w:rPr>
        <w:t xml:space="preserve"> demonstração pública de eventos cênicos musicais. Inclui: recital, concerto, show, apresentação teatral, exibição de cinema e televisão, demonstração pública de canto, dança e interpretação musical.</w:t>
      </w:r>
    </w:p>
    <w:p w:rsidR="00044470" w:rsidRPr="00035F7F" w:rsidRDefault="00044470" w:rsidP="00044470">
      <w:pPr>
        <w:pStyle w:val="Subttulo"/>
        <w:spacing w:line="360" w:lineRule="auto"/>
        <w:rPr>
          <w:rFonts w:ascii="Arial" w:hAnsi="Arial" w:cs="Arial"/>
          <w:sz w:val="24"/>
          <w:szCs w:val="24"/>
        </w:rPr>
      </w:pPr>
      <w:r w:rsidRPr="00035F7F">
        <w:rPr>
          <w:rFonts w:ascii="Arial" w:hAnsi="Arial" w:cs="Arial"/>
          <w:b/>
          <w:sz w:val="24"/>
          <w:szCs w:val="24"/>
        </w:rPr>
        <w:t xml:space="preserve">Evento esportivo: </w:t>
      </w:r>
      <w:r w:rsidRPr="00035F7F">
        <w:rPr>
          <w:rFonts w:ascii="Arial" w:hAnsi="Arial" w:cs="Arial"/>
          <w:sz w:val="24"/>
          <w:szCs w:val="24"/>
        </w:rPr>
        <w:t>inclui: campeonato, torneio, olimpíada, apresentação esportiva.</w:t>
      </w:r>
    </w:p>
    <w:p w:rsidR="00044470" w:rsidRPr="00035F7F" w:rsidRDefault="00044470" w:rsidP="00044470">
      <w:pPr>
        <w:pStyle w:val="Subttulo"/>
        <w:spacing w:line="360" w:lineRule="auto"/>
        <w:rPr>
          <w:rFonts w:ascii="Arial" w:hAnsi="Arial" w:cs="Arial"/>
          <w:sz w:val="24"/>
          <w:szCs w:val="24"/>
        </w:rPr>
      </w:pPr>
      <w:r w:rsidRPr="00035F7F">
        <w:rPr>
          <w:rFonts w:ascii="Arial" w:hAnsi="Arial" w:cs="Arial"/>
          <w:b/>
          <w:sz w:val="24"/>
          <w:szCs w:val="24"/>
        </w:rPr>
        <w:t>Festival:</w:t>
      </w:r>
      <w:r w:rsidRPr="00035F7F">
        <w:rPr>
          <w:rFonts w:ascii="Arial" w:hAnsi="Arial" w:cs="Arial"/>
          <w:sz w:val="24"/>
          <w:szCs w:val="24"/>
        </w:rPr>
        <w:t xml:space="preserve"> série de ações/eventos culturais ou esportivos, realizados concomitantemente, em período determinado de tempo, geralmente em edições periódicas.</w:t>
      </w:r>
    </w:p>
    <w:p w:rsidR="00044470" w:rsidRPr="00035F7F" w:rsidRDefault="00044470" w:rsidP="00044470">
      <w:pPr>
        <w:pStyle w:val="Subttulo"/>
        <w:spacing w:line="360" w:lineRule="auto"/>
        <w:rPr>
          <w:rFonts w:ascii="Arial" w:hAnsi="Arial" w:cs="Arial"/>
          <w:sz w:val="24"/>
          <w:szCs w:val="24"/>
        </w:rPr>
      </w:pPr>
      <w:r w:rsidRPr="00035F7F">
        <w:rPr>
          <w:rFonts w:ascii="Arial" w:hAnsi="Arial" w:cs="Arial"/>
          <w:b/>
          <w:sz w:val="24"/>
          <w:szCs w:val="24"/>
        </w:rPr>
        <w:t>Outros:</w:t>
      </w:r>
      <w:r w:rsidRPr="00035F7F">
        <w:rPr>
          <w:rFonts w:ascii="Arial" w:hAnsi="Arial" w:cs="Arial"/>
          <w:sz w:val="24"/>
          <w:szCs w:val="24"/>
        </w:rPr>
        <w:t xml:space="preserve"> eventos não classificados nos itens anteriores</w:t>
      </w:r>
    </w:p>
    <w:p w:rsidR="00044470" w:rsidRPr="00035F7F" w:rsidRDefault="00044470" w:rsidP="00044470">
      <w:pPr>
        <w:pStyle w:val="Subttulo"/>
        <w:spacing w:line="360" w:lineRule="auto"/>
        <w:rPr>
          <w:rFonts w:ascii="Arial" w:hAnsi="Arial" w:cs="Arial"/>
          <w:sz w:val="24"/>
          <w:szCs w:val="24"/>
        </w:rPr>
      </w:pPr>
    </w:p>
    <w:p w:rsidR="00044470" w:rsidRPr="00035F7F" w:rsidRDefault="00CB4899" w:rsidP="00044470">
      <w:pPr>
        <w:pStyle w:val="Subttulo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035F7F">
        <w:rPr>
          <w:rFonts w:ascii="Arial" w:hAnsi="Arial" w:cs="Arial"/>
          <w:b/>
          <w:sz w:val="24"/>
          <w:szCs w:val="24"/>
        </w:rPr>
        <w:t>2</w:t>
      </w:r>
      <w:proofErr w:type="gramEnd"/>
      <w:r w:rsidRPr="00035F7F">
        <w:rPr>
          <w:rFonts w:ascii="Arial" w:hAnsi="Arial" w:cs="Arial"/>
          <w:b/>
          <w:sz w:val="24"/>
          <w:szCs w:val="24"/>
        </w:rPr>
        <w:t xml:space="preserve">) </w:t>
      </w:r>
      <w:r w:rsidR="00044470" w:rsidRPr="00035F7F">
        <w:rPr>
          <w:rFonts w:ascii="Arial" w:hAnsi="Arial" w:cs="Arial"/>
          <w:b/>
          <w:sz w:val="24"/>
          <w:szCs w:val="24"/>
        </w:rPr>
        <w:t>Número de eventos:</w:t>
      </w:r>
      <w:r w:rsidR="00044470" w:rsidRPr="00035F7F">
        <w:rPr>
          <w:rFonts w:ascii="Arial" w:hAnsi="Arial" w:cs="Arial"/>
          <w:sz w:val="24"/>
          <w:szCs w:val="24"/>
        </w:rPr>
        <w:t xml:space="preserve"> incluir a quantidade de tipos de eventos</w:t>
      </w:r>
      <w:r w:rsidR="00B861C4" w:rsidRPr="00035F7F">
        <w:rPr>
          <w:rFonts w:ascii="Arial" w:hAnsi="Arial" w:cs="Arial"/>
          <w:sz w:val="24"/>
          <w:szCs w:val="24"/>
        </w:rPr>
        <w:t>.</w:t>
      </w:r>
    </w:p>
    <w:p w:rsidR="00044470" w:rsidRPr="00035F7F" w:rsidRDefault="00044470" w:rsidP="00044470">
      <w:pPr>
        <w:pStyle w:val="Subttulo"/>
        <w:spacing w:line="360" w:lineRule="auto"/>
        <w:rPr>
          <w:rFonts w:ascii="Arial" w:hAnsi="Arial" w:cs="Arial"/>
          <w:sz w:val="24"/>
          <w:szCs w:val="24"/>
        </w:rPr>
      </w:pPr>
    </w:p>
    <w:p w:rsidR="00044470" w:rsidRPr="00035F7F" w:rsidRDefault="00CB4899" w:rsidP="00044470">
      <w:pPr>
        <w:pStyle w:val="Subttulo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035F7F">
        <w:rPr>
          <w:rFonts w:ascii="Arial" w:hAnsi="Arial" w:cs="Arial"/>
          <w:b/>
          <w:sz w:val="24"/>
          <w:szCs w:val="24"/>
        </w:rPr>
        <w:t>3</w:t>
      </w:r>
      <w:proofErr w:type="gramEnd"/>
      <w:r w:rsidRPr="00035F7F">
        <w:rPr>
          <w:rFonts w:ascii="Arial" w:hAnsi="Arial" w:cs="Arial"/>
          <w:b/>
          <w:sz w:val="24"/>
          <w:szCs w:val="24"/>
        </w:rPr>
        <w:t xml:space="preserve">) </w:t>
      </w:r>
      <w:r w:rsidR="00044470" w:rsidRPr="00035F7F">
        <w:rPr>
          <w:rFonts w:ascii="Arial" w:hAnsi="Arial" w:cs="Arial"/>
          <w:b/>
          <w:sz w:val="24"/>
          <w:szCs w:val="24"/>
        </w:rPr>
        <w:t>Departamento / Pró-reitoria:</w:t>
      </w:r>
      <w:r w:rsidR="00044470" w:rsidRPr="00035F7F">
        <w:rPr>
          <w:rFonts w:ascii="Arial" w:hAnsi="Arial" w:cs="Arial"/>
          <w:sz w:val="24"/>
          <w:szCs w:val="24"/>
        </w:rPr>
        <w:t xml:space="preserve"> incluir qual área do evento, Biociências, Humanas ou Exatas.</w:t>
      </w:r>
    </w:p>
    <w:p w:rsidR="00044470" w:rsidRPr="00035F7F" w:rsidRDefault="00044470" w:rsidP="00044470">
      <w:pPr>
        <w:pStyle w:val="Subttulo"/>
        <w:spacing w:line="360" w:lineRule="auto"/>
        <w:rPr>
          <w:rFonts w:ascii="Arial" w:hAnsi="Arial" w:cs="Arial"/>
          <w:sz w:val="24"/>
          <w:szCs w:val="24"/>
        </w:rPr>
      </w:pPr>
    </w:p>
    <w:p w:rsidR="00044470" w:rsidRPr="00035F7F" w:rsidRDefault="00CB4899" w:rsidP="00044470">
      <w:pPr>
        <w:pStyle w:val="Subttulo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035F7F">
        <w:rPr>
          <w:rFonts w:ascii="Arial" w:hAnsi="Arial" w:cs="Arial"/>
          <w:b/>
          <w:sz w:val="24"/>
          <w:szCs w:val="24"/>
        </w:rPr>
        <w:t>4</w:t>
      </w:r>
      <w:proofErr w:type="gramEnd"/>
      <w:r w:rsidRPr="00035F7F">
        <w:rPr>
          <w:rFonts w:ascii="Arial" w:hAnsi="Arial" w:cs="Arial"/>
          <w:b/>
          <w:sz w:val="24"/>
          <w:szCs w:val="24"/>
        </w:rPr>
        <w:t xml:space="preserve">) </w:t>
      </w:r>
      <w:r w:rsidR="00044470" w:rsidRPr="00035F7F">
        <w:rPr>
          <w:rFonts w:ascii="Arial" w:hAnsi="Arial" w:cs="Arial"/>
          <w:b/>
          <w:sz w:val="24"/>
          <w:szCs w:val="24"/>
        </w:rPr>
        <w:t xml:space="preserve">Público </w:t>
      </w:r>
      <w:r w:rsidRPr="00035F7F">
        <w:rPr>
          <w:rFonts w:ascii="Arial" w:hAnsi="Arial" w:cs="Arial"/>
          <w:b/>
          <w:sz w:val="24"/>
          <w:szCs w:val="24"/>
        </w:rPr>
        <w:t>atingido:</w:t>
      </w:r>
      <w:r w:rsidRPr="00035F7F">
        <w:rPr>
          <w:rFonts w:ascii="Arial" w:hAnsi="Arial" w:cs="Arial"/>
          <w:sz w:val="24"/>
          <w:szCs w:val="24"/>
        </w:rPr>
        <w:t xml:space="preserve"> quantidade de p</w:t>
      </w:r>
      <w:r w:rsidR="005358FD" w:rsidRPr="00035F7F">
        <w:rPr>
          <w:rFonts w:ascii="Arial" w:hAnsi="Arial" w:cs="Arial"/>
          <w:sz w:val="24"/>
          <w:szCs w:val="24"/>
        </w:rPr>
        <w:t>úblico que participou do evento</w:t>
      </w:r>
      <w:r w:rsidR="002402C3" w:rsidRPr="00035F7F">
        <w:rPr>
          <w:rFonts w:ascii="Arial" w:hAnsi="Arial" w:cs="Arial"/>
          <w:sz w:val="24"/>
          <w:szCs w:val="24"/>
        </w:rPr>
        <w:t xml:space="preserve"> e que tipo de público (estudantes do departamento, estudantes da </w:t>
      </w:r>
      <w:proofErr w:type="spellStart"/>
      <w:r w:rsidR="002402C3" w:rsidRPr="00035F7F">
        <w:rPr>
          <w:rFonts w:ascii="Arial" w:hAnsi="Arial" w:cs="Arial"/>
          <w:sz w:val="24"/>
          <w:szCs w:val="24"/>
        </w:rPr>
        <w:t>Unitau</w:t>
      </w:r>
      <w:proofErr w:type="spellEnd"/>
      <w:r w:rsidR="002402C3" w:rsidRPr="00035F7F">
        <w:rPr>
          <w:rFonts w:ascii="Arial" w:hAnsi="Arial" w:cs="Arial"/>
          <w:sz w:val="24"/>
          <w:szCs w:val="24"/>
        </w:rPr>
        <w:t xml:space="preserve">, professores da </w:t>
      </w:r>
      <w:proofErr w:type="spellStart"/>
      <w:r w:rsidR="002402C3" w:rsidRPr="00035F7F">
        <w:rPr>
          <w:rFonts w:ascii="Arial" w:hAnsi="Arial" w:cs="Arial"/>
          <w:sz w:val="24"/>
          <w:szCs w:val="24"/>
        </w:rPr>
        <w:t>Unitau</w:t>
      </w:r>
      <w:proofErr w:type="spellEnd"/>
      <w:r w:rsidR="002402C3" w:rsidRPr="00035F7F">
        <w:rPr>
          <w:rFonts w:ascii="Arial" w:hAnsi="Arial" w:cs="Arial"/>
          <w:sz w:val="24"/>
          <w:szCs w:val="24"/>
        </w:rPr>
        <w:t>, servidores ou comunidade externa).</w:t>
      </w:r>
    </w:p>
    <w:p w:rsidR="00E34673" w:rsidRDefault="00E34673" w:rsidP="00035F7F">
      <w:pPr>
        <w:pStyle w:val="Subttul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4673" w:rsidRDefault="00E34673" w:rsidP="00035F7F">
      <w:pPr>
        <w:pStyle w:val="Subttul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4673" w:rsidRDefault="00E34673" w:rsidP="00035F7F">
      <w:pPr>
        <w:pStyle w:val="Subttul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4673" w:rsidRDefault="00E34673" w:rsidP="00035F7F">
      <w:pPr>
        <w:pStyle w:val="Subttul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4673" w:rsidRDefault="00E34673" w:rsidP="00035F7F">
      <w:pPr>
        <w:pStyle w:val="Subttul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4673" w:rsidRDefault="00E34673" w:rsidP="00035F7F">
      <w:pPr>
        <w:pStyle w:val="Subttul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4673" w:rsidRDefault="00E34673" w:rsidP="00035F7F">
      <w:pPr>
        <w:pStyle w:val="Subttul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4673" w:rsidRDefault="00E34673" w:rsidP="00035F7F">
      <w:pPr>
        <w:pStyle w:val="Subttul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4673" w:rsidRDefault="00E34673" w:rsidP="00035F7F">
      <w:pPr>
        <w:pStyle w:val="Subttul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4673" w:rsidRDefault="00E34673" w:rsidP="00035F7F">
      <w:pPr>
        <w:pStyle w:val="Subttul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4673" w:rsidRDefault="00E34673" w:rsidP="00035F7F">
      <w:pPr>
        <w:pStyle w:val="Subttul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4673" w:rsidRDefault="00E34673" w:rsidP="00035F7F">
      <w:pPr>
        <w:pStyle w:val="Subttul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4673" w:rsidRDefault="00E34673" w:rsidP="00035F7F">
      <w:pPr>
        <w:pStyle w:val="Subttul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4673" w:rsidRDefault="00E34673" w:rsidP="00035F7F">
      <w:pPr>
        <w:pStyle w:val="Subttul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35F7F" w:rsidRPr="00035F7F" w:rsidRDefault="00E34673" w:rsidP="00035F7F">
      <w:pPr>
        <w:pStyle w:val="Subttul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035F7F" w:rsidRPr="00035F7F">
        <w:rPr>
          <w:rFonts w:ascii="Arial" w:hAnsi="Arial" w:cs="Arial"/>
          <w:b/>
          <w:sz w:val="24"/>
          <w:szCs w:val="24"/>
        </w:rPr>
        <w:t>valiação qualitativa</w:t>
      </w:r>
    </w:p>
    <w:p w:rsidR="005358FD" w:rsidRPr="00035F7F" w:rsidRDefault="005358FD" w:rsidP="00044470">
      <w:pPr>
        <w:pStyle w:val="Subttulo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091"/>
        <w:gridCol w:w="3687"/>
        <w:gridCol w:w="3544"/>
      </w:tblGrid>
      <w:tr w:rsidR="00E34673" w:rsidRPr="00035F7F" w:rsidTr="00E34673">
        <w:tc>
          <w:tcPr>
            <w:tcW w:w="2091" w:type="dxa"/>
          </w:tcPr>
          <w:p w:rsidR="00E34673" w:rsidRPr="00035F7F" w:rsidRDefault="00E34673" w:rsidP="00035F7F">
            <w:pPr>
              <w:pStyle w:val="Subttul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5F7F">
              <w:rPr>
                <w:rFonts w:ascii="Arial" w:hAnsi="Arial" w:cs="Arial"/>
                <w:b/>
                <w:sz w:val="24"/>
                <w:szCs w:val="24"/>
              </w:rPr>
              <w:t>Objetivo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do Evento</w:t>
            </w:r>
          </w:p>
        </w:tc>
        <w:tc>
          <w:tcPr>
            <w:tcW w:w="3687" w:type="dxa"/>
          </w:tcPr>
          <w:p w:rsidR="00E34673" w:rsidRPr="00035F7F" w:rsidRDefault="00E34673" w:rsidP="00035F7F">
            <w:pPr>
              <w:pStyle w:val="Subttulo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5F7F">
              <w:rPr>
                <w:rFonts w:ascii="Arial" w:hAnsi="Arial" w:cs="Arial"/>
                <w:b/>
                <w:sz w:val="24"/>
                <w:szCs w:val="24"/>
              </w:rPr>
              <w:t>Ações, métodos e estratégias</w:t>
            </w:r>
          </w:p>
        </w:tc>
        <w:tc>
          <w:tcPr>
            <w:tcW w:w="3544" w:type="dxa"/>
          </w:tcPr>
          <w:p w:rsidR="00E34673" w:rsidRPr="00035F7F" w:rsidRDefault="00E34673" w:rsidP="00E34673">
            <w:pPr>
              <w:pStyle w:val="Subttul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5F7F">
              <w:rPr>
                <w:rFonts w:ascii="Arial" w:hAnsi="Arial" w:cs="Arial"/>
                <w:b/>
                <w:sz w:val="24"/>
                <w:szCs w:val="24"/>
              </w:rPr>
              <w:t xml:space="preserve">Resultados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035F7F">
              <w:rPr>
                <w:rFonts w:ascii="Arial" w:hAnsi="Arial" w:cs="Arial"/>
                <w:b/>
                <w:sz w:val="24"/>
                <w:szCs w:val="24"/>
              </w:rPr>
              <w:t>lcançados</w:t>
            </w:r>
          </w:p>
        </w:tc>
      </w:tr>
      <w:tr w:rsidR="00E34673" w:rsidRPr="00035F7F" w:rsidTr="00E34673">
        <w:tc>
          <w:tcPr>
            <w:tcW w:w="2091" w:type="dxa"/>
          </w:tcPr>
          <w:p w:rsidR="00E34673" w:rsidRPr="00035F7F" w:rsidRDefault="00E34673" w:rsidP="00035F7F">
            <w:pPr>
              <w:pStyle w:val="Subttul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7" w:type="dxa"/>
          </w:tcPr>
          <w:p w:rsidR="00E34673" w:rsidRPr="00035F7F" w:rsidRDefault="00E34673" w:rsidP="00035F7F">
            <w:pPr>
              <w:pStyle w:val="Subttul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4673" w:rsidRPr="00035F7F" w:rsidRDefault="00E34673" w:rsidP="00035F7F">
            <w:pPr>
              <w:pStyle w:val="Subttul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4673" w:rsidRPr="00035F7F" w:rsidTr="00E34673">
        <w:tc>
          <w:tcPr>
            <w:tcW w:w="2091" w:type="dxa"/>
          </w:tcPr>
          <w:p w:rsidR="00E34673" w:rsidRPr="00035F7F" w:rsidRDefault="00E34673" w:rsidP="00035F7F">
            <w:pPr>
              <w:pStyle w:val="Subttul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7" w:type="dxa"/>
          </w:tcPr>
          <w:p w:rsidR="00E34673" w:rsidRPr="00035F7F" w:rsidRDefault="00E34673" w:rsidP="00035F7F">
            <w:pPr>
              <w:pStyle w:val="Subttul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4673" w:rsidRPr="00035F7F" w:rsidRDefault="00E34673" w:rsidP="00035F7F">
            <w:pPr>
              <w:pStyle w:val="Subttul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4673" w:rsidRPr="00035F7F" w:rsidTr="00E34673">
        <w:tc>
          <w:tcPr>
            <w:tcW w:w="2091" w:type="dxa"/>
          </w:tcPr>
          <w:p w:rsidR="00E34673" w:rsidRPr="00035F7F" w:rsidRDefault="00E34673" w:rsidP="00035F7F">
            <w:pPr>
              <w:pStyle w:val="Subttul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7" w:type="dxa"/>
          </w:tcPr>
          <w:p w:rsidR="00E34673" w:rsidRPr="00035F7F" w:rsidRDefault="00E34673" w:rsidP="00035F7F">
            <w:pPr>
              <w:pStyle w:val="Subttul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4673" w:rsidRPr="00035F7F" w:rsidRDefault="00E34673" w:rsidP="00035F7F">
            <w:pPr>
              <w:pStyle w:val="Subttul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4673" w:rsidRPr="00035F7F" w:rsidTr="00E34673">
        <w:tc>
          <w:tcPr>
            <w:tcW w:w="2091" w:type="dxa"/>
          </w:tcPr>
          <w:p w:rsidR="00E34673" w:rsidRPr="00035F7F" w:rsidRDefault="00E34673" w:rsidP="00035F7F">
            <w:pPr>
              <w:pStyle w:val="Subttul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7" w:type="dxa"/>
          </w:tcPr>
          <w:p w:rsidR="00E34673" w:rsidRPr="00035F7F" w:rsidRDefault="00E34673" w:rsidP="00035F7F">
            <w:pPr>
              <w:pStyle w:val="Subttul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4673" w:rsidRPr="00035F7F" w:rsidRDefault="00E34673" w:rsidP="00035F7F">
            <w:pPr>
              <w:pStyle w:val="Subttul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4673" w:rsidRPr="00035F7F" w:rsidTr="00E34673">
        <w:tc>
          <w:tcPr>
            <w:tcW w:w="2091" w:type="dxa"/>
          </w:tcPr>
          <w:p w:rsidR="00E34673" w:rsidRPr="00035F7F" w:rsidRDefault="00E34673" w:rsidP="00035F7F">
            <w:pPr>
              <w:pStyle w:val="Subttul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7" w:type="dxa"/>
          </w:tcPr>
          <w:p w:rsidR="00E34673" w:rsidRPr="00035F7F" w:rsidRDefault="00E34673" w:rsidP="00035F7F">
            <w:pPr>
              <w:pStyle w:val="Subttul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4673" w:rsidRPr="00035F7F" w:rsidRDefault="00E34673" w:rsidP="00035F7F">
            <w:pPr>
              <w:pStyle w:val="Subttul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4673" w:rsidRPr="00035F7F" w:rsidTr="00E34673">
        <w:tc>
          <w:tcPr>
            <w:tcW w:w="2091" w:type="dxa"/>
          </w:tcPr>
          <w:p w:rsidR="00E34673" w:rsidRPr="00035F7F" w:rsidRDefault="00E34673" w:rsidP="00035F7F">
            <w:pPr>
              <w:pStyle w:val="Subttul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7" w:type="dxa"/>
          </w:tcPr>
          <w:p w:rsidR="00E34673" w:rsidRPr="00035F7F" w:rsidRDefault="00E34673" w:rsidP="00035F7F">
            <w:pPr>
              <w:pStyle w:val="Subttul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4673" w:rsidRPr="00035F7F" w:rsidRDefault="00E34673" w:rsidP="00035F7F">
            <w:pPr>
              <w:pStyle w:val="Subttul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4673" w:rsidRPr="00035F7F" w:rsidTr="00E34673">
        <w:tc>
          <w:tcPr>
            <w:tcW w:w="2091" w:type="dxa"/>
          </w:tcPr>
          <w:p w:rsidR="00E34673" w:rsidRPr="00035F7F" w:rsidRDefault="00E34673" w:rsidP="00035F7F">
            <w:pPr>
              <w:pStyle w:val="Subttul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7" w:type="dxa"/>
          </w:tcPr>
          <w:p w:rsidR="00E34673" w:rsidRPr="00035F7F" w:rsidRDefault="00E34673" w:rsidP="00035F7F">
            <w:pPr>
              <w:pStyle w:val="Subttul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4673" w:rsidRPr="00035F7F" w:rsidRDefault="00E34673" w:rsidP="00035F7F">
            <w:pPr>
              <w:pStyle w:val="Subttul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4673" w:rsidRPr="00035F7F" w:rsidTr="00E34673">
        <w:tc>
          <w:tcPr>
            <w:tcW w:w="9322" w:type="dxa"/>
            <w:gridSpan w:val="3"/>
          </w:tcPr>
          <w:p w:rsidR="00E34673" w:rsidRPr="00035F7F" w:rsidRDefault="00E34673" w:rsidP="00E34673">
            <w:pPr>
              <w:pStyle w:val="Subttulo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Análise geral:</w:t>
            </w:r>
          </w:p>
        </w:tc>
      </w:tr>
    </w:tbl>
    <w:p w:rsidR="00044470" w:rsidRPr="00035F7F" w:rsidRDefault="00044470" w:rsidP="00035F7F">
      <w:pPr>
        <w:ind w:right="-994"/>
        <w:rPr>
          <w:rFonts w:ascii="Arial" w:hAnsi="Arial" w:cs="Arial"/>
          <w:sz w:val="24"/>
          <w:szCs w:val="24"/>
        </w:rPr>
      </w:pPr>
    </w:p>
    <w:sectPr w:rsidR="00044470" w:rsidRPr="00035F7F" w:rsidSect="00035F7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9EA"/>
    <w:multiLevelType w:val="hybridMultilevel"/>
    <w:tmpl w:val="0FEC57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717E9"/>
    <w:multiLevelType w:val="hybridMultilevel"/>
    <w:tmpl w:val="72DE30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C564A"/>
    <w:multiLevelType w:val="hybridMultilevel"/>
    <w:tmpl w:val="9CEA468A"/>
    <w:lvl w:ilvl="0" w:tplc="73ECA4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14657"/>
    <w:rsid w:val="00035F7F"/>
    <w:rsid w:val="00044470"/>
    <w:rsid w:val="001A6748"/>
    <w:rsid w:val="002360A4"/>
    <w:rsid w:val="002402C3"/>
    <w:rsid w:val="004703DA"/>
    <w:rsid w:val="005358FD"/>
    <w:rsid w:val="00920A08"/>
    <w:rsid w:val="00B861C4"/>
    <w:rsid w:val="00CB4899"/>
    <w:rsid w:val="00CD4EFF"/>
    <w:rsid w:val="00D14657"/>
    <w:rsid w:val="00E02C89"/>
    <w:rsid w:val="00E3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4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44470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0444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044470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 - Alessandra</dc:creator>
  <cp:lastModifiedBy>NAE - Alessandra</cp:lastModifiedBy>
  <cp:revision>6</cp:revision>
  <dcterms:created xsi:type="dcterms:W3CDTF">2017-10-30T16:58:00Z</dcterms:created>
  <dcterms:modified xsi:type="dcterms:W3CDTF">2017-11-09T20:08:00Z</dcterms:modified>
</cp:coreProperties>
</file>